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C" w:rsidRDefault="008F7C6C">
      <w:pPr>
        <w:rPr>
          <w:b/>
          <w:noProof/>
          <w:u w:val="single"/>
          <w:lang w:eastAsia="en-CA"/>
        </w:rPr>
      </w:pPr>
    </w:p>
    <w:p w:rsidR="0026738B" w:rsidRDefault="008F7C6C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2F62380" wp14:editId="57BCAF61">
            <wp:simplePos x="0" y="0"/>
            <wp:positionH relativeFrom="column">
              <wp:posOffset>3274060</wp:posOffset>
            </wp:positionH>
            <wp:positionV relativeFrom="paragraph">
              <wp:posOffset>21590</wp:posOffset>
            </wp:positionV>
            <wp:extent cx="2597785" cy="1695450"/>
            <wp:effectExtent l="0" t="0" r="0" b="0"/>
            <wp:wrapNone/>
            <wp:docPr id="3" name="Picture 3" descr="https://s-media-cache-ak0.pinimg.com/236x/46/07/bb/4607bb2a5b8737ce71504e36c4e2b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46/07/bb/4607bb2a5b8737ce71504e36c4e2b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CA"/>
        </w:rPr>
        <w:t>HOW TO SHADE CORRECTLY</w:t>
      </w:r>
    </w:p>
    <w:p w:rsidR="008F7C6C" w:rsidRDefault="008F7C6C" w:rsidP="008F7C6C">
      <w:pPr>
        <w:pStyle w:val="ListParagraph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 xml:space="preserve">Blend </w:t>
      </w:r>
      <w:r>
        <w:rPr>
          <w:b/>
          <w:noProof/>
          <w:lang w:eastAsia="en-CA"/>
        </w:rPr>
        <w:t>smoothly</w:t>
      </w:r>
      <w:r>
        <w:rPr>
          <w:noProof/>
          <w:lang w:eastAsia="en-CA"/>
        </w:rPr>
        <w:t xml:space="preserve"> and </w:t>
      </w:r>
      <w:r>
        <w:rPr>
          <w:b/>
          <w:noProof/>
          <w:lang w:eastAsia="en-CA"/>
        </w:rPr>
        <w:t>gradually</w:t>
      </w:r>
      <w:r>
        <w:rPr>
          <w:noProof/>
          <w:lang w:eastAsia="en-CA"/>
        </w:rPr>
        <w:t>. The changes in tone</w:t>
      </w:r>
      <w:r>
        <w:rPr>
          <w:noProof/>
          <w:lang w:eastAsia="en-CA"/>
        </w:rPr>
        <w:br/>
        <w:t>should be slow</w:t>
      </w:r>
    </w:p>
    <w:p w:rsidR="008F7C6C" w:rsidRDefault="008F7C6C" w:rsidP="008F7C6C">
      <w:pPr>
        <w:pStyle w:val="ListParagraph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>Shading should following the shape of an object</w:t>
      </w:r>
    </w:p>
    <w:p w:rsidR="008F7C6C" w:rsidRDefault="008F7C6C" w:rsidP="008F7C6C">
      <w:pPr>
        <w:pStyle w:val="ListParagraph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>Objects with multiple parts have each part shaded</w:t>
      </w:r>
      <w:r>
        <w:rPr>
          <w:noProof/>
          <w:lang w:eastAsia="en-CA"/>
        </w:rPr>
        <w:br/>
        <w:t>separately. For example, a can would have the side</w:t>
      </w:r>
      <w:r>
        <w:rPr>
          <w:noProof/>
          <w:lang w:eastAsia="en-CA"/>
        </w:rPr>
        <w:br/>
        <w:t>and top shaded in different directions</w:t>
      </w:r>
    </w:p>
    <w:p w:rsidR="008F7C6C" w:rsidRPr="008F7C6C" w:rsidRDefault="008F7C6C" w:rsidP="008F7C6C">
      <w:pPr>
        <w:ind w:left="360"/>
        <w:rPr>
          <w:noProof/>
          <w:lang w:eastAsia="en-CA"/>
        </w:rPr>
      </w:pPr>
    </w:p>
    <w:p w:rsidR="008F7C6C" w:rsidRDefault="008F7C6C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37D3944" wp14:editId="460AB02F">
            <wp:simplePos x="0" y="0"/>
            <wp:positionH relativeFrom="column">
              <wp:posOffset>571500</wp:posOffset>
            </wp:positionH>
            <wp:positionV relativeFrom="paragraph">
              <wp:posOffset>253365</wp:posOffset>
            </wp:positionV>
            <wp:extent cx="5095875" cy="6448425"/>
            <wp:effectExtent l="0" t="0" r="9525" b="9525"/>
            <wp:wrapNone/>
            <wp:docPr id="2" name="Picture 2" descr="http://kimmbegin.weebly.com/uploads/1/3/9/7/13973498/2605042_orig.jpg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mmbegin.weebly.com/uploads/1/3/9/7/13973498/2605042_orig.jpg?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t="2751" r="4608" b="12625"/>
                    <a:stretch/>
                  </pic:blipFill>
                  <pic:spPr bwMode="auto">
                    <a:xfrm>
                      <a:off x="0" y="0"/>
                      <a:ext cx="50958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TYPES OF SHADING TECHNIQUES</w:t>
      </w: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</w:p>
    <w:p w:rsidR="008F7C6C" w:rsidRDefault="008F7C6C">
      <w:pPr>
        <w:rPr>
          <w:b/>
          <w:u w:val="single"/>
        </w:rPr>
      </w:pPr>
      <w:r>
        <w:rPr>
          <w:b/>
          <w:u w:val="single"/>
        </w:rPr>
        <w:lastRenderedPageBreak/>
        <w:t>SHADING PRACTICE</w:t>
      </w:r>
    </w:p>
    <w:p w:rsidR="008F7C6C" w:rsidRPr="008F7C6C" w:rsidRDefault="008F7C6C">
      <w:r>
        <w:t xml:space="preserve">Shade each shape using hatching, crosshatching, and then blending.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7C6C" w:rsidTr="008F7C6C">
        <w:tc>
          <w:tcPr>
            <w:tcW w:w="3192" w:type="dxa"/>
            <w:shd w:val="clear" w:color="auto" w:fill="BFBFBF" w:themeFill="background1" w:themeFillShade="BF"/>
          </w:tcPr>
          <w:p w:rsidR="008F7C6C" w:rsidRPr="008F7C6C" w:rsidRDefault="008F7C6C" w:rsidP="008F7C6C">
            <w:pPr>
              <w:jc w:val="center"/>
              <w:rPr>
                <w:b/>
              </w:rPr>
            </w:pPr>
            <w:r w:rsidRPr="008F7C6C">
              <w:rPr>
                <w:b/>
              </w:rPr>
              <w:t>HATCHING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7C6C" w:rsidRPr="008F7C6C" w:rsidRDefault="008F7C6C" w:rsidP="008F7C6C">
            <w:pPr>
              <w:jc w:val="center"/>
              <w:rPr>
                <w:b/>
              </w:rPr>
            </w:pPr>
            <w:r w:rsidRPr="008F7C6C">
              <w:rPr>
                <w:b/>
              </w:rPr>
              <w:t>CROSSHATCHING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7C6C" w:rsidRPr="008F7C6C" w:rsidRDefault="008F7C6C" w:rsidP="008F7C6C">
            <w:pPr>
              <w:jc w:val="center"/>
              <w:rPr>
                <w:b/>
              </w:rPr>
            </w:pPr>
            <w:r w:rsidRPr="008F7C6C">
              <w:rPr>
                <w:b/>
              </w:rPr>
              <w:t>BLENDING</w:t>
            </w:r>
          </w:p>
        </w:tc>
      </w:tr>
      <w:tr w:rsidR="008F7C6C" w:rsidTr="008F7C6C">
        <w:tc>
          <w:tcPr>
            <w:tcW w:w="3192" w:type="dxa"/>
          </w:tcPr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</w:tc>
        <w:tc>
          <w:tcPr>
            <w:tcW w:w="3192" w:type="dxa"/>
          </w:tcPr>
          <w:p w:rsidR="008F7C6C" w:rsidRDefault="008F7C6C"/>
        </w:tc>
        <w:tc>
          <w:tcPr>
            <w:tcW w:w="3192" w:type="dxa"/>
          </w:tcPr>
          <w:p w:rsidR="008F7C6C" w:rsidRDefault="008F7C6C"/>
        </w:tc>
      </w:tr>
      <w:tr w:rsidR="008F7C6C" w:rsidTr="008F7C6C">
        <w:tc>
          <w:tcPr>
            <w:tcW w:w="3192" w:type="dxa"/>
          </w:tcPr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  <w:p w:rsidR="008F7C6C" w:rsidRDefault="008F7C6C"/>
        </w:tc>
        <w:tc>
          <w:tcPr>
            <w:tcW w:w="3192" w:type="dxa"/>
          </w:tcPr>
          <w:p w:rsidR="008F7C6C" w:rsidRDefault="008F7C6C"/>
        </w:tc>
        <w:tc>
          <w:tcPr>
            <w:tcW w:w="3192" w:type="dxa"/>
          </w:tcPr>
          <w:p w:rsidR="008F7C6C" w:rsidRDefault="008F7C6C"/>
        </w:tc>
      </w:tr>
    </w:tbl>
    <w:p w:rsidR="008F7C6C" w:rsidRDefault="008F7C6C"/>
    <w:p w:rsidR="008F7C6C" w:rsidRDefault="008F7C6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-85725</wp:posOffset>
                </wp:positionH>
                <wp:positionV relativeFrom="paragraph">
                  <wp:posOffset>291465</wp:posOffset>
                </wp:positionV>
                <wp:extent cx="6096000" cy="452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6C" w:rsidRDefault="008F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2.95pt;width:480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aDKAIAAEc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">
                <v:textbox>
                  <w:txbxContent>
                    <w:p w:rsidR="008F7C6C" w:rsidRDefault="008F7C6C"/>
                  </w:txbxContent>
                </v:textbox>
              </v:shape>
            </w:pict>
          </mc:Fallback>
        </mc:AlternateContent>
      </w:r>
      <w:r>
        <w:t>Use one of the shading techniques to add value to the following object.</w:t>
      </w:r>
    </w:p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Default="008F7C6C"/>
    <w:p w:rsidR="008F7C6C" w:rsidRPr="000C6383" w:rsidRDefault="008F7C6C" w:rsidP="000C6383">
      <w:pPr>
        <w:jc w:val="center"/>
        <w:rPr>
          <w:b/>
          <w:sz w:val="8"/>
          <w:u w:val="single"/>
        </w:rPr>
      </w:pPr>
      <w:r w:rsidRPr="000C6383">
        <w:rPr>
          <w:b/>
          <w:sz w:val="32"/>
          <w:szCs w:val="7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SHADING ASSIGNMENT</w:t>
      </w:r>
    </w:p>
    <w:p w:rsidR="008F7C6C" w:rsidRPr="000C6383" w:rsidRDefault="008F7C6C">
      <w:pPr>
        <w:rPr>
          <w:sz w:val="20"/>
        </w:rPr>
      </w:pPr>
      <w:r w:rsidRPr="000C6383">
        <w:rPr>
          <w:b/>
          <w:sz w:val="20"/>
        </w:rPr>
        <w:t xml:space="preserve">Learning Goal: </w:t>
      </w:r>
      <w:r w:rsidRPr="000C6383">
        <w:rPr>
          <w:sz w:val="20"/>
        </w:rPr>
        <w:t>I will demonstrate an understanding of value and shading techniques by choosing an object, drawing its outline, and shading it.</w:t>
      </w:r>
    </w:p>
    <w:p w:rsidR="008F7C6C" w:rsidRPr="000C6383" w:rsidRDefault="008F7C6C" w:rsidP="008F7C6C">
      <w:pPr>
        <w:contextualSpacing/>
        <w:rPr>
          <w:b/>
          <w:sz w:val="20"/>
        </w:rPr>
      </w:pPr>
      <w:r w:rsidRPr="000C6383">
        <w:rPr>
          <w:b/>
          <w:sz w:val="20"/>
        </w:rPr>
        <w:t>Success Criteria:</w:t>
      </w:r>
    </w:p>
    <w:p w:rsidR="008F7C6C" w:rsidRPr="000C6383" w:rsidRDefault="008F7C6C" w:rsidP="008F7C6C">
      <w:pPr>
        <w:pStyle w:val="ListParagraph"/>
        <w:numPr>
          <w:ilvl w:val="0"/>
          <w:numId w:val="2"/>
        </w:numPr>
        <w:rPr>
          <w:sz w:val="20"/>
        </w:rPr>
      </w:pPr>
      <w:r w:rsidRPr="000C6383">
        <w:rPr>
          <w:sz w:val="20"/>
        </w:rPr>
        <w:t>I will think carefully and plan thoughtfully about what object to shade. After choosing my object, I will create an outline of it on 8.5” x 11” paper using light pencil lines</w:t>
      </w:r>
    </w:p>
    <w:p w:rsidR="008F7C6C" w:rsidRPr="000C6383" w:rsidRDefault="008F7C6C" w:rsidP="008F7C6C">
      <w:pPr>
        <w:pStyle w:val="ListParagraph"/>
        <w:numPr>
          <w:ilvl w:val="0"/>
          <w:numId w:val="2"/>
        </w:numPr>
        <w:rPr>
          <w:sz w:val="20"/>
        </w:rPr>
      </w:pPr>
      <w:r w:rsidRPr="000C6383">
        <w:rPr>
          <w:sz w:val="20"/>
        </w:rPr>
        <w:t>I will demonstrate an understand</w:t>
      </w:r>
      <w:bookmarkStart w:id="0" w:name="_GoBack"/>
      <w:bookmarkEnd w:id="0"/>
      <w:r w:rsidRPr="000C6383">
        <w:rPr>
          <w:sz w:val="20"/>
        </w:rPr>
        <w:t>ing of value by using one of the shading techniques to fully shade in my object</w:t>
      </w:r>
    </w:p>
    <w:p w:rsidR="008F7C6C" w:rsidRPr="000C6383" w:rsidRDefault="008F7C6C" w:rsidP="008F7C6C">
      <w:pPr>
        <w:pStyle w:val="ListParagraph"/>
        <w:numPr>
          <w:ilvl w:val="0"/>
          <w:numId w:val="2"/>
        </w:numPr>
        <w:rPr>
          <w:sz w:val="20"/>
        </w:rPr>
      </w:pPr>
      <w:r w:rsidRPr="000C6383">
        <w:rPr>
          <w:sz w:val="20"/>
        </w:rPr>
        <w:t>I will demonstrate an understanding of value by following the rules of being smooth and gradual with my shading and following the curves of the object</w:t>
      </w:r>
    </w:p>
    <w:p w:rsidR="008F7C6C" w:rsidRPr="000C6383" w:rsidRDefault="008F7C6C" w:rsidP="008F7C6C">
      <w:pPr>
        <w:pStyle w:val="ListParagraph"/>
        <w:numPr>
          <w:ilvl w:val="0"/>
          <w:numId w:val="2"/>
        </w:numPr>
        <w:rPr>
          <w:sz w:val="20"/>
        </w:rPr>
      </w:pPr>
      <w:r w:rsidRPr="000C6383">
        <w:rPr>
          <w:sz w:val="20"/>
        </w:rPr>
        <w:t>I will demonstrate an understanding of value by using just a pencil and eraser and no other tools, (e.g. paper to smudge)</w:t>
      </w:r>
    </w:p>
    <w:p w:rsidR="008F7C6C" w:rsidRPr="000C6383" w:rsidRDefault="008F7C6C" w:rsidP="008F7C6C">
      <w:pPr>
        <w:pStyle w:val="ListParagraph"/>
        <w:numPr>
          <w:ilvl w:val="0"/>
          <w:numId w:val="2"/>
        </w:numPr>
        <w:rPr>
          <w:sz w:val="20"/>
        </w:rPr>
      </w:pPr>
      <w:r w:rsidRPr="000C6383">
        <w:rPr>
          <w:sz w:val="20"/>
        </w:rPr>
        <w:t xml:space="preserve">I will apply my skills to create a drawing that reflects my true 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02"/>
        <w:gridCol w:w="1902"/>
        <w:gridCol w:w="1902"/>
        <w:gridCol w:w="1903"/>
      </w:tblGrid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sz w:val="18"/>
                <w:szCs w:val="20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1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2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3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b/>
                <w:sz w:val="18"/>
                <w:szCs w:val="20"/>
              </w:rPr>
              <w:t>LEVEL 4</w:t>
            </w:r>
          </w:p>
        </w:tc>
      </w:tr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sz w:val="18"/>
                <w:szCs w:val="20"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50-59%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60-69%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70-79%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b/>
                <w:sz w:val="18"/>
                <w:szCs w:val="20"/>
              </w:rPr>
              <w:t>80-100%</w:t>
            </w:r>
          </w:p>
        </w:tc>
      </w:tr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E10E99" w:rsidP="000C6383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Student demonstrates an understanding of </w:t>
            </w:r>
            <w:r w:rsidR="000C6383">
              <w:rPr>
                <w:rFonts w:cs="Aharoni"/>
                <w:sz w:val="18"/>
                <w:szCs w:val="20"/>
              </w:rPr>
              <w:t>value and shading techniques</w:t>
            </w:r>
            <w:r>
              <w:rPr>
                <w:rFonts w:cs="Aharoni"/>
                <w:b/>
                <w:sz w:val="18"/>
                <w:szCs w:val="20"/>
              </w:rPr>
              <w:t>(Knowledge)</w:t>
            </w:r>
          </w:p>
        </w:tc>
        <w:tc>
          <w:tcPr>
            <w:tcW w:w="1902" w:type="dxa"/>
          </w:tcPr>
          <w:p w:rsidR="00E10E99" w:rsidRPr="0000239F" w:rsidRDefault="00E10E99" w:rsidP="000C6383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Student demonstrates a limited understanding of </w:t>
            </w:r>
            <w:r w:rsidR="000C6383">
              <w:rPr>
                <w:rFonts w:cs="Aharoni"/>
                <w:sz w:val="18"/>
                <w:szCs w:val="20"/>
              </w:rPr>
              <w:t>value and shading</w:t>
            </w:r>
          </w:p>
        </w:tc>
        <w:tc>
          <w:tcPr>
            <w:tcW w:w="1902" w:type="dxa"/>
          </w:tcPr>
          <w:p w:rsidR="00E10E99" w:rsidRPr="0000239F" w:rsidRDefault="00E10E99" w:rsidP="000C6383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Student demonstrates some understanding of </w:t>
            </w:r>
            <w:r w:rsidR="000C6383">
              <w:rPr>
                <w:rFonts w:cs="Aharoni"/>
                <w:sz w:val="18"/>
                <w:szCs w:val="20"/>
              </w:rPr>
              <w:t>value and shading</w:t>
            </w:r>
          </w:p>
        </w:tc>
        <w:tc>
          <w:tcPr>
            <w:tcW w:w="1902" w:type="dxa"/>
          </w:tcPr>
          <w:p w:rsidR="00E10E99" w:rsidRPr="0000239F" w:rsidRDefault="00E10E99" w:rsidP="000C6383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Student demonstrates a considerable understanding of </w:t>
            </w:r>
            <w:r w:rsidR="000C6383">
              <w:rPr>
                <w:rFonts w:cs="Aharoni"/>
                <w:sz w:val="18"/>
                <w:szCs w:val="20"/>
              </w:rPr>
              <w:t>value and shading</w:t>
            </w:r>
          </w:p>
        </w:tc>
        <w:tc>
          <w:tcPr>
            <w:tcW w:w="1903" w:type="dxa"/>
          </w:tcPr>
          <w:p w:rsidR="00E10E99" w:rsidRPr="0000239F" w:rsidRDefault="00E10E99" w:rsidP="000C6383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Student demonstrates an exceptional understanding of </w:t>
            </w:r>
            <w:r w:rsidR="000C6383">
              <w:rPr>
                <w:rFonts w:cs="Aharoni"/>
                <w:sz w:val="18"/>
                <w:szCs w:val="20"/>
              </w:rPr>
              <w:t>value and shading</w:t>
            </w:r>
          </w:p>
        </w:tc>
      </w:tr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E10E99" w:rsidP="000C6383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 xml:space="preserve">The </w:t>
            </w:r>
            <w:r w:rsidR="000C6383">
              <w:rPr>
                <w:rFonts w:cs="Aharoni"/>
                <w:sz w:val="18"/>
                <w:szCs w:val="20"/>
              </w:rPr>
              <w:t>drawing</w:t>
            </w:r>
            <w:r w:rsidRPr="0000239F">
              <w:rPr>
                <w:rFonts w:cs="Aharoni"/>
                <w:sz w:val="18"/>
                <w:szCs w:val="20"/>
              </w:rPr>
              <w:t xml:space="preserve"> involves planning and thinking about how it will be put together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(Thinking)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limited amount of planning and thinking occurred for this assignment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Some amount of planning and thinking occurred for this assignment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considerable amount of planning and thinking occurred for this assignment</w:t>
            </w:r>
          </w:p>
        </w:tc>
        <w:tc>
          <w:tcPr>
            <w:tcW w:w="1903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A thorough amount of planning and thinking occurred for this assignment</w:t>
            </w:r>
          </w:p>
        </w:tc>
      </w:tr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0C6383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Drawing reflects information from lessons and student abilities/effort</w:t>
            </w:r>
            <w:r w:rsidR="00E10E99">
              <w:rPr>
                <w:rFonts w:cs="Aharoni"/>
                <w:sz w:val="18"/>
                <w:szCs w:val="20"/>
              </w:rPr>
              <w:br/>
            </w:r>
            <w:r w:rsidR="00E10E99">
              <w:rPr>
                <w:rFonts w:cs="Aharoni"/>
                <w:b/>
                <w:sz w:val="18"/>
                <w:szCs w:val="20"/>
              </w:rPr>
              <w:t>(Application)</w:t>
            </w:r>
          </w:p>
        </w:tc>
        <w:tc>
          <w:tcPr>
            <w:tcW w:w="1902" w:type="dxa"/>
          </w:tcPr>
          <w:p w:rsidR="00E10E99" w:rsidRPr="0000239F" w:rsidRDefault="000C6383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Drawing reflects</w:t>
            </w:r>
            <w:r>
              <w:rPr>
                <w:rFonts w:cs="Aharoni"/>
                <w:sz w:val="18"/>
                <w:szCs w:val="20"/>
              </w:rPr>
              <w:t xml:space="preserve"> limited </w:t>
            </w:r>
            <w:r>
              <w:rPr>
                <w:rFonts w:cs="Aharoni"/>
                <w:sz w:val="18"/>
                <w:szCs w:val="20"/>
              </w:rPr>
              <w:t xml:space="preserve"> information from lessons and student abilities/effort</w:t>
            </w:r>
          </w:p>
        </w:tc>
        <w:tc>
          <w:tcPr>
            <w:tcW w:w="1902" w:type="dxa"/>
          </w:tcPr>
          <w:p w:rsidR="00E10E99" w:rsidRPr="0000239F" w:rsidRDefault="000C6383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Drawing reflects </w:t>
            </w:r>
            <w:r>
              <w:rPr>
                <w:rFonts w:cs="Aharoni"/>
                <w:sz w:val="18"/>
                <w:szCs w:val="20"/>
              </w:rPr>
              <w:t xml:space="preserve">some </w:t>
            </w:r>
            <w:r>
              <w:rPr>
                <w:rFonts w:cs="Aharoni"/>
                <w:sz w:val="18"/>
                <w:szCs w:val="20"/>
              </w:rPr>
              <w:t>information from lessons and student abilities/effort</w:t>
            </w:r>
          </w:p>
        </w:tc>
        <w:tc>
          <w:tcPr>
            <w:tcW w:w="1902" w:type="dxa"/>
          </w:tcPr>
          <w:p w:rsidR="00E10E99" w:rsidRPr="0000239F" w:rsidRDefault="000C6383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Drawing reflects </w:t>
            </w:r>
            <w:r>
              <w:rPr>
                <w:rFonts w:cs="Aharoni"/>
                <w:sz w:val="18"/>
                <w:szCs w:val="20"/>
              </w:rPr>
              <w:t xml:space="preserve">considerable </w:t>
            </w:r>
            <w:r>
              <w:rPr>
                <w:rFonts w:cs="Aharoni"/>
                <w:sz w:val="18"/>
                <w:szCs w:val="20"/>
              </w:rPr>
              <w:t>information from lessons and student abilities/effort</w:t>
            </w:r>
          </w:p>
        </w:tc>
        <w:tc>
          <w:tcPr>
            <w:tcW w:w="1903" w:type="dxa"/>
          </w:tcPr>
          <w:p w:rsidR="00E10E99" w:rsidRPr="0000239F" w:rsidRDefault="000C6383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 xml:space="preserve">Drawing reflects </w:t>
            </w:r>
            <w:r>
              <w:rPr>
                <w:rFonts w:cs="Aharoni"/>
                <w:sz w:val="18"/>
                <w:szCs w:val="20"/>
              </w:rPr>
              <w:t xml:space="preserve">thorough </w:t>
            </w:r>
            <w:r>
              <w:rPr>
                <w:rFonts w:cs="Aharoni"/>
                <w:sz w:val="18"/>
                <w:szCs w:val="20"/>
              </w:rPr>
              <w:t>information from lessons and student abilities/effort</w:t>
            </w:r>
          </w:p>
        </w:tc>
      </w:tr>
      <w:tr w:rsidR="000C6383" w:rsidTr="000C6383">
        <w:tc>
          <w:tcPr>
            <w:tcW w:w="1967" w:type="dxa"/>
            <w:shd w:val="clear" w:color="auto" w:fill="D9D9D9" w:themeFill="background1" w:themeFillShade="D9"/>
          </w:tcPr>
          <w:p w:rsidR="00E10E99" w:rsidRPr="0000239F" w:rsidRDefault="00E10E99" w:rsidP="001D75C1">
            <w:pPr>
              <w:contextualSpacing/>
              <w:jc w:val="center"/>
              <w:rPr>
                <w:rFonts w:cs="Aharoni"/>
                <w:b/>
                <w:sz w:val="18"/>
                <w:szCs w:val="20"/>
              </w:rPr>
            </w:pPr>
            <w:r w:rsidRPr="0000239F">
              <w:rPr>
                <w:rFonts w:cs="Aharoni"/>
                <w:sz w:val="18"/>
                <w:szCs w:val="20"/>
              </w:rPr>
              <w:t>Tools and materials were used appropriately</w:t>
            </w:r>
            <w:r>
              <w:rPr>
                <w:rFonts w:cs="Aharoni"/>
                <w:sz w:val="18"/>
                <w:szCs w:val="20"/>
              </w:rPr>
              <w:br/>
            </w:r>
            <w:r>
              <w:rPr>
                <w:rFonts w:cs="Aharoni"/>
                <w:b/>
                <w:sz w:val="18"/>
                <w:szCs w:val="20"/>
              </w:rPr>
              <w:t>(Knowledge)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Tools and materials were used appropriately to a limited extent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Tools and materials were used appropriately some extent</w:t>
            </w:r>
          </w:p>
        </w:tc>
        <w:tc>
          <w:tcPr>
            <w:tcW w:w="1902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Tools and materials were used appropriately to a considerable extent</w:t>
            </w:r>
          </w:p>
        </w:tc>
        <w:tc>
          <w:tcPr>
            <w:tcW w:w="1903" w:type="dxa"/>
          </w:tcPr>
          <w:p w:rsidR="00E10E99" w:rsidRPr="0000239F" w:rsidRDefault="00E10E99" w:rsidP="001D75C1">
            <w:pPr>
              <w:contextualSpacing/>
              <w:rPr>
                <w:rFonts w:cs="Aharoni"/>
                <w:sz w:val="18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Tools and materials were used appropriately to a thorough extent</w:t>
            </w:r>
          </w:p>
        </w:tc>
      </w:tr>
    </w:tbl>
    <w:p w:rsidR="000C6383" w:rsidRDefault="000C6383" w:rsidP="008F7C6C">
      <w:pPr>
        <w:rPr>
          <w:b/>
        </w:rPr>
      </w:pPr>
      <w:r>
        <w:rPr>
          <w:b/>
        </w:rPr>
        <w:t>MARKS</w:t>
      </w:r>
      <w:r>
        <w:rPr>
          <w:b/>
        </w:rPr>
        <w:tab/>
      </w:r>
      <w:r>
        <w:rPr>
          <w:b/>
        </w:rPr>
        <w:tab/>
        <w:t xml:space="preserve">           1     2     3     4     5</w:t>
      </w:r>
      <w:r>
        <w:rPr>
          <w:b/>
        </w:rPr>
        <w:tab/>
        <w:t xml:space="preserve">           6        6.5                      7        7.5                    8          9            10  </w:t>
      </w:r>
    </w:p>
    <w:p w:rsidR="008F7C6C" w:rsidRDefault="008F7C6C" w:rsidP="008F7C6C">
      <w:pPr>
        <w:rPr>
          <w:b/>
        </w:rPr>
      </w:pPr>
      <w:r>
        <w:rPr>
          <w:b/>
        </w:rPr>
        <w:t>Examples and Ideas:</w:t>
      </w:r>
    </w:p>
    <w:p w:rsidR="008F7C6C" w:rsidRPr="008F7C6C" w:rsidRDefault="008F7C6C">
      <w:r>
        <w:rPr>
          <w:noProof/>
          <w:lang w:eastAsia="en-CA"/>
        </w:rPr>
        <w:drawing>
          <wp:inline distT="0" distB="0" distL="0" distR="0" wp14:anchorId="6CF58137" wp14:editId="216B1EC8">
            <wp:extent cx="2219325" cy="1543124"/>
            <wp:effectExtent l="0" t="0" r="0" b="0"/>
            <wp:docPr id="4" name="Picture 4" descr="http://dhardhar.files.wordpress.com/2009/06/sidhartha_dhar_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hardhar.files.wordpress.com/2009/06/sidhartha_dhar_bul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83" w:rsidRPr="000C6383">
        <w:t xml:space="preserve"> </w:t>
      </w:r>
      <w:r w:rsidR="000C6383">
        <w:rPr>
          <w:noProof/>
          <w:lang w:eastAsia="en-CA"/>
        </w:rPr>
        <w:drawing>
          <wp:inline distT="0" distB="0" distL="0" distR="0">
            <wp:extent cx="1648446" cy="1330646"/>
            <wp:effectExtent l="0" t="0" r="9525" b="3175"/>
            <wp:docPr id="5" name="Picture 5" descr="http://img41.photobucket.com/albums/v125/sweijenberg/sleutel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1.photobucket.com/albums/v125/sweijenberg/sleutelb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46" cy="13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83" w:rsidRPr="000C6383">
        <w:t xml:space="preserve"> </w:t>
      </w:r>
      <w:r w:rsidR="000C6383">
        <w:rPr>
          <w:noProof/>
          <w:lang w:eastAsia="en-CA"/>
        </w:rPr>
        <w:drawing>
          <wp:inline distT="0" distB="0" distL="0" distR="0">
            <wp:extent cx="1704975" cy="1271507"/>
            <wp:effectExtent l="0" t="0" r="0" b="5080"/>
            <wp:docPr id="7" name="Picture 7" descr="https://s-media-cache-ak0.pinimg.com/236x/57/ce/d3/57ced3ff0635e83a3afc236b409a8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236x/57/ce/d3/57ced3ff0635e83a3afc236b409a87e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C6C" w:rsidRPr="008F7C6C" w:rsidSect="008F7C6C">
      <w:headerReference w:type="default" r:id="rId13"/>
      <w:pgSz w:w="12240" w:h="15840"/>
      <w:pgMar w:top="95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6C" w:rsidRDefault="008F7C6C" w:rsidP="008F7C6C">
      <w:pPr>
        <w:spacing w:after="0" w:line="240" w:lineRule="auto"/>
      </w:pPr>
      <w:r>
        <w:separator/>
      </w:r>
    </w:p>
  </w:endnote>
  <w:endnote w:type="continuationSeparator" w:id="0">
    <w:p w:rsidR="008F7C6C" w:rsidRDefault="008F7C6C" w:rsidP="008F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6C" w:rsidRDefault="008F7C6C" w:rsidP="008F7C6C">
      <w:pPr>
        <w:spacing w:after="0" w:line="240" w:lineRule="auto"/>
      </w:pPr>
      <w:r>
        <w:separator/>
      </w:r>
    </w:p>
  </w:footnote>
  <w:footnote w:type="continuationSeparator" w:id="0">
    <w:p w:rsidR="008F7C6C" w:rsidRDefault="008F7C6C" w:rsidP="008F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6C" w:rsidRPr="008F7C6C" w:rsidRDefault="008F7C6C">
    <w:pPr>
      <w:pStyle w:val="Header"/>
      <w:rPr>
        <w:b/>
        <w:i/>
      </w:rPr>
    </w:pPr>
    <w:r>
      <w:rPr>
        <w:b/>
        <w:i/>
      </w:rPr>
      <w:t>ALC1O</w:t>
    </w:r>
    <w:r>
      <w:rPr>
        <w:b/>
        <w:i/>
      </w:rPr>
      <w:tab/>
    </w:r>
    <w:r w:rsidRPr="008F7C6C">
      <w:rPr>
        <w:b/>
        <w:i/>
        <w:sz w:val="28"/>
        <w:szCs w:val="28"/>
      </w:rPr>
      <w:t>VALUE AND SHADING</w:t>
    </w:r>
    <w:r w:rsidR="00320F18">
      <w:rPr>
        <w:b/>
        <w:i/>
        <w:sz w:val="28"/>
        <w:szCs w:val="28"/>
      </w:rPr>
      <w:br/>
    </w:r>
    <w:r w:rsidR="00320F18" w:rsidRPr="00320F18">
      <w:rPr>
        <w:b/>
        <w:i/>
        <w:sz w:val="20"/>
        <w:szCs w:val="28"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E3A"/>
    <w:multiLevelType w:val="hybridMultilevel"/>
    <w:tmpl w:val="68DE8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030F2"/>
    <w:multiLevelType w:val="hybridMultilevel"/>
    <w:tmpl w:val="E4287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C"/>
    <w:rsid w:val="000C6383"/>
    <w:rsid w:val="0026738B"/>
    <w:rsid w:val="00320F18"/>
    <w:rsid w:val="008F7C6C"/>
    <w:rsid w:val="00E1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6C"/>
  </w:style>
  <w:style w:type="paragraph" w:styleId="Footer">
    <w:name w:val="footer"/>
    <w:basedOn w:val="Normal"/>
    <w:link w:val="FooterChar"/>
    <w:uiPriority w:val="99"/>
    <w:unhideWhenUsed/>
    <w:rsid w:val="008F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6C"/>
  </w:style>
  <w:style w:type="paragraph" w:styleId="ListParagraph">
    <w:name w:val="List Paragraph"/>
    <w:basedOn w:val="Normal"/>
    <w:uiPriority w:val="34"/>
    <w:qFormat/>
    <w:rsid w:val="008F7C6C"/>
    <w:pPr>
      <w:ind w:left="720"/>
      <w:contextualSpacing/>
    </w:pPr>
  </w:style>
  <w:style w:type="table" w:styleId="TableGrid">
    <w:name w:val="Table Grid"/>
    <w:basedOn w:val="TableNormal"/>
    <w:uiPriority w:val="59"/>
    <w:rsid w:val="008F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6C"/>
  </w:style>
  <w:style w:type="paragraph" w:styleId="Footer">
    <w:name w:val="footer"/>
    <w:basedOn w:val="Normal"/>
    <w:link w:val="FooterChar"/>
    <w:uiPriority w:val="99"/>
    <w:unhideWhenUsed/>
    <w:rsid w:val="008F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6C"/>
  </w:style>
  <w:style w:type="paragraph" w:styleId="ListParagraph">
    <w:name w:val="List Paragraph"/>
    <w:basedOn w:val="Normal"/>
    <w:uiPriority w:val="34"/>
    <w:qFormat/>
    <w:rsid w:val="008F7C6C"/>
    <w:pPr>
      <w:ind w:left="720"/>
      <w:contextualSpacing/>
    </w:pPr>
  </w:style>
  <w:style w:type="table" w:styleId="TableGrid">
    <w:name w:val="Table Grid"/>
    <w:basedOn w:val="TableNormal"/>
    <w:uiPriority w:val="59"/>
    <w:rsid w:val="008F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3</cp:revision>
  <dcterms:created xsi:type="dcterms:W3CDTF">2015-11-20T14:28:00Z</dcterms:created>
  <dcterms:modified xsi:type="dcterms:W3CDTF">2015-11-20T14:52:00Z</dcterms:modified>
</cp:coreProperties>
</file>